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C227" w14:textId="5978725D" w:rsidR="008715A8" w:rsidRPr="00FD0E80" w:rsidRDefault="00262886">
      <w:pPr>
        <w:rPr>
          <w:rFonts w:cstheme="minorHAnsi"/>
          <w:b/>
          <w:bCs/>
          <w:sz w:val="28"/>
          <w:szCs w:val="28"/>
        </w:rPr>
      </w:pPr>
      <w:r w:rsidRPr="00FD0E80">
        <w:rPr>
          <w:rFonts w:cstheme="minorHAnsi"/>
          <w:b/>
          <w:bCs/>
          <w:sz w:val="28"/>
          <w:szCs w:val="28"/>
        </w:rPr>
        <w:t>252. Отказ получателя от приемки товара</w:t>
      </w:r>
    </w:p>
    <w:p w14:paraId="7CC84BAC" w14:textId="58954FD2" w:rsidR="00262886" w:rsidRPr="002600AE" w:rsidRDefault="002600AE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ab/>
      </w:r>
      <w:r w:rsidR="00FD0E80" w:rsidRPr="002600AE">
        <w:rPr>
          <w:rFonts w:cstheme="minorHAnsi"/>
          <w:color w:val="000000"/>
          <w:shd w:val="clear" w:color="auto" w:fill="FFFFFF"/>
        </w:rPr>
        <w:t>На основании документа «601. Уведомление об отгрузке со склада продавца»</w:t>
      </w:r>
      <w:r w:rsidR="00FD0E80" w:rsidRPr="002600AE">
        <w:rPr>
          <w:rFonts w:cstheme="minorHAnsi"/>
          <w:color w:val="000000"/>
          <w:shd w:val="clear" w:color="auto" w:fill="FFFFFF"/>
        </w:rPr>
        <w:t xml:space="preserve"> необходимо сформировать документ </w:t>
      </w:r>
      <w:bookmarkStart w:id="0" w:name="_Hlk73101667"/>
      <w:r w:rsidR="00FD0E80" w:rsidRPr="002600AE">
        <w:rPr>
          <w:rFonts w:cstheme="minorHAnsi"/>
          <w:color w:val="000000"/>
          <w:shd w:val="clear" w:color="auto" w:fill="FFFFFF"/>
        </w:rPr>
        <w:t>«252. Отказ получателя от приемки товара»</w:t>
      </w:r>
      <w:bookmarkEnd w:id="0"/>
      <w:r w:rsidR="00FD0E80" w:rsidRPr="002600AE">
        <w:rPr>
          <w:rFonts w:cstheme="minorHAnsi"/>
          <w:color w:val="000000"/>
          <w:shd w:val="clear" w:color="auto" w:fill="FFFFFF"/>
        </w:rPr>
        <w:t xml:space="preserve">. </w:t>
      </w:r>
      <w:r w:rsidR="00FD0E80" w:rsidRPr="002600AE">
        <w:rPr>
          <w:rFonts w:cstheme="minorHAnsi"/>
          <w:color w:val="000000"/>
          <w:shd w:val="clear" w:color="auto" w:fill="FFFFFF"/>
        </w:rPr>
        <w:t>В разделе «Документы операций с упаковками» на документе 601 вызвать пункт контекстного меню «ПКМ» – «Формирование» –</w:t>
      </w:r>
      <w:r w:rsidRPr="002600AE">
        <w:rPr>
          <w:rFonts w:cstheme="minorHAnsi"/>
          <w:color w:val="000000"/>
          <w:shd w:val="clear" w:color="auto" w:fill="FFFFFF"/>
        </w:rPr>
        <w:t xml:space="preserve"> «Отказ получателя от приемки»</w:t>
      </w:r>
      <w:r>
        <w:rPr>
          <w:rFonts w:cstheme="minorHAnsi"/>
          <w:color w:val="000000"/>
          <w:shd w:val="clear" w:color="auto" w:fill="FFFFFF"/>
        </w:rPr>
        <w:t>:</w:t>
      </w:r>
    </w:p>
    <w:p w14:paraId="2D82C77A" w14:textId="73241888" w:rsidR="002600AE" w:rsidRDefault="002600AE" w:rsidP="00B14A58">
      <w:pPr>
        <w:jc w:val="center"/>
      </w:pPr>
      <w:r>
        <w:rPr>
          <w:noProof/>
        </w:rPr>
        <w:drawing>
          <wp:inline distT="0" distB="0" distL="0" distR="0" wp14:anchorId="7E0E7F47" wp14:editId="23287B0B">
            <wp:extent cx="5940425" cy="36169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E132A" w14:textId="01D505BF" w:rsidR="002600AE" w:rsidRDefault="00B14A58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ab/>
      </w:r>
      <w:r w:rsidR="002600AE" w:rsidRPr="00B14A58">
        <w:rPr>
          <w:rFonts w:cstheme="minorHAnsi"/>
          <w:color w:val="000000"/>
          <w:shd w:val="clear" w:color="auto" w:fill="FFFFFF"/>
        </w:rPr>
        <w:t xml:space="preserve">В окне «Документы операций с упаковками: Формирование </w:t>
      </w:r>
      <w:r w:rsidR="006413F7" w:rsidRPr="00B14A58">
        <w:rPr>
          <w:rFonts w:cstheme="minorHAnsi"/>
          <w:color w:val="000000"/>
          <w:shd w:val="clear" w:color="auto" w:fill="FFFFFF"/>
        </w:rPr>
        <w:t>отказа получателя от приемки</w:t>
      </w:r>
      <w:r w:rsidR="002600AE" w:rsidRPr="00B14A58">
        <w:rPr>
          <w:rFonts w:cstheme="minorHAnsi"/>
          <w:color w:val="000000"/>
          <w:shd w:val="clear" w:color="auto" w:fill="FFFFFF"/>
        </w:rPr>
        <w:t>» необходимо заполнить соответствующие поля и нажать ОК:</w:t>
      </w:r>
    </w:p>
    <w:p w14:paraId="644A2788" w14:textId="39F7988A" w:rsidR="00B14A58" w:rsidRDefault="00B14A58" w:rsidP="00B14A58">
      <w:pPr>
        <w:jc w:val="center"/>
        <w:rPr>
          <w:rFonts w:cstheme="minorHAnsi"/>
          <w:lang w:val="en-US"/>
        </w:rPr>
      </w:pPr>
      <w:r>
        <w:rPr>
          <w:noProof/>
        </w:rPr>
        <w:drawing>
          <wp:inline distT="0" distB="0" distL="0" distR="0" wp14:anchorId="7AA3B6A2" wp14:editId="269C7C84">
            <wp:extent cx="3943985" cy="2822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A919A" w14:textId="2D58ADE4" w:rsidR="00C72A4C" w:rsidRPr="00F202BF" w:rsidRDefault="00C72A4C" w:rsidP="00C72A4C">
      <w:pPr>
        <w:pStyle w:val="a4"/>
        <w:numPr>
          <w:ilvl w:val="0"/>
          <w:numId w:val="1"/>
        </w:numPr>
        <w:spacing w:before="240"/>
        <w:jc w:val="both"/>
        <w:rPr>
          <w:rStyle w:val="a3"/>
          <w:rFonts w:asciiTheme="minorHAnsi" w:hAnsiTheme="minorHAnsi" w:cstheme="minorHAnsi"/>
        </w:rPr>
      </w:pPr>
      <w:bookmarkStart w:id="1" w:name="_Hlk72402882"/>
      <w:r w:rsidRPr="00F202BF">
        <w:rPr>
          <w:rStyle w:val="a3"/>
          <w:rFonts w:asciiTheme="minorHAnsi" w:hAnsiTheme="minorHAnsi" w:cstheme="minorHAnsi"/>
        </w:rPr>
        <w:t>Каталог</w:t>
      </w:r>
      <w:r w:rsidRPr="00C72A4C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 xml:space="preserve">– </w:t>
      </w:r>
      <w:bookmarkEnd w:id="1"/>
      <w:r w:rsidRPr="00C72A4C">
        <w:rPr>
          <w:rFonts w:cstheme="minorHAnsi"/>
        </w:rPr>
        <w:t>252. Отказ получателя от приемки части товара</w:t>
      </w:r>
      <w:r w:rsidRPr="00F202BF">
        <w:rPr>
          <w:rFonts w:cstheme="minorHAnsi"/>
        </w:rPr>
        <w:t>;</w:t>
      </w:r>
    </w:p>
    <w:p w14:paraId="187091DF" w14:textId="77777777" w:rsidR="00C72A4C" w:rsidRPr="00F202BF" w:rsidRDefault="00C72A4C" w:rsidP="00C72A4C">
      <w:pPr>
        <w:pStyle w:val="a4"/>
        <w:numPr>
          <w:ilvl w:val="0"/>
          <w:numId w:val="1"/>
        </w:numPr>
        <w:spacing w:before="240"/>
        <w:jc w:val="both"/>
        <w:rPr>
          <w:rFonts w:cs="Times New Roman"/>
        </w:rPr>
      </w:pPr>
      <w:r w:rsidRPr="00F202BF">
        <w:rPr>
          <w:rStyle w:val="a3"/>
          <w:rFonts w:asciiTheme="minorHAnsi" w:hAnsiTheme="minorHAnsi" w:cstheme="minorHAnsi"/>
        </w:rPr>
        <w:t xml:space="preserve">Тип документа </w:t>
      </w:r>
      <w:r w:rsidRPr="00F202BF">
        <w:rPr>
          <w:rFonts w:cs="Times New Roman"/>
        </w:rPr>
        <w:t>– ДОУ;</w:t>
      </w:r>
    </w:p>
    <w:p w14:paraId="7A4641DB" w14:textId="77777777" w:rsidR="00C72A4C" w:rsidRPr="00C72A4C" w:rsidRDefault="00C72A4C" w:rsidP="00C72A4C">
      <w:pPr>
        <w:pStyle w:val="a4"/>
        <w:numPr>
          <w:ilvl w:val="0"/>
          <w:numId w:val="1"/>
        </w:numPr>
        <w:spacing w:before="240"/>
        <w:jc w:val="both"/>
        <w:rPr>
          <w:rFonts w:cstheme="minorHAnsi"/>
        </w:rPr>
      </w:pPr>
      <w:r w:rsidRPr="00C72A4C">
        <w:rPr>
          <w:rStyle w:val="a3"/>
          <w:rFonts w:asciiTheme="minorHAnsi" w:hAnsiTheme="minorHAnsi" w:cstheme="minorHAnsi"/>
        </w:rPr>
        <w:t xml:space="preserve">Префикс документа </w:t>
      </w:r>
      <w:r w:rsidRPr="00C72A4C">
        <w:rPr>
          <w:rFonts w:cs="Times New Roman"/>
        </w:rPr>
        <w:t>– Номер приходной накладной;</w:t>
      </w:r>
    </w:p>
    <w:p w14:paraId="6AA3CB49" w14:textId="3684A5E3" w:rsidR="00C72A4C" w:rsidRPr="00C72A4C" w:rsidRDefault="00C72A4C" w:rsidP="00C72A4C">
      <w:pPr>
        <w:pStyle w:val="a4"/>
        <w:numPr>
          <w:ilvl w:val="0"/>
          <w:numId w:val="1"/>
        </w:numPr>
        <w:spacing w:before="240"/>
        <w:jc w:val="both"/>
        <w:rPr>
          <w:rFonts w:cstheme="minorHAnsi"/>
          <w:lang w:val="en-US"/>
        </w:rPr>
      </w:pPr>
      <w:r w:rsidRPr="00C72A4C">
        <w:rPr>
          <w:rStyle w:val="a3"/>
          <w:rFonts w:asciiTheme="minorHAnsi" w:hAnsiTheme="minorHAnsi" w:cstheme="minorHAnsi"/>
        </w:rPr>
        <w:t xml:space="preserve">Дата документа </w:t>
      </w:r>
      <w:r w:rsidRPr="00C72A4C">
        <w:rPr>
          <w:rFonts w:cs="Times New Roman"/>
        </w:rPr>
        <w:t>– дата документа</w:t>
      </w:r>
      <w:r>
        <w:rPr>
          <w:rFonts w:cs="Times New Roman"/>
        </w:rPr>
        <w:t>;</w:t>
      </w:r>
    </w:p>
    <w:p w14:paraId="19DCB53B" w14:textId="31C7A59D" w:rsidR="00C72A4C" w:rsidRPr="00C72A4C" w:rsidRDefault="00C72A4C" w:rsidP="00C72A4C">
      <w:pPr>
        <w:pStyle w:val="a4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3"/>
          <w:rFonts w:asciiTheme="minorHAnsi" w:hAnsiTheme="minorHAnsi" w:cstheme="minorHAnsi"/>
        </w:rPr>
        <w:lastRenderedPageBreak/>
        <w:t xml:space="preserve">Причина отказа </w:t>
      </w:r>
      <w:r>
        <w:t>–</w:t>
      </w:r>
      <w:r>
        <w:rPr>
          <w:rFonts w:cstheme="minorHAnsi"/>
        </w:rPr>
        <w:t xml:space="preserve"> указать причину отказа;</w:t>
      </w:r>
    </w:p>
    <w:p w14:paraId="7ECAEDA8" w14:textId="09934916" w:rsidR="00C72A4C" w:rsidRPr="00A51C3A" w:rsidRDefault="00C72A4C" w:rsidP="00C72A4C">
      <w:pPr>
        <w:pStyle w:val="a4"/>
        <w:numPr>
          <w:ilvl w:val="0"/>
          <w:numId w:val="1"/>
        </w:numPr>
        <w:spacing w:before="240"/>
        <w:jc w:val="both"/>
        <w:rPr>
          <w:rFonts w:cstheme="minorHAnsi"/>
          <w:lang w:val="en-US"/>
        </w:rPr>
      </w:pPr>
      <w:r>
        <w:rPr>
          <w:rStyle w:val="a3"/>
          <w:rFonts w:asciiTheme="minorHAnsi" w:hAnsiTheme="minorHAnsi" w:cstheme="minorHAnsi"/>
        </w:rPr>
        <w:t>Подтверждение отказа –</w:t>
      </w:r>
      <w:r>
        <w:rPr>
          <w:rFonts w:cstheme="minorHAnsi"/>
        </w:rPr>
        <w:t xml:space="preserve"> установить чекер.</w:t>
      </w:r>
    </w:p>
    <w:p w14:paraId="72677F85" w14:textId="7E9E7343" w:rsidR="00A51C3A" w:rsidRDefault="00A51C3A" w:rsidP="00A51C3A">
      <w:pPr>
        <w:spacing w:before="240"/>
        <w:jc w:val="both"/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Segoe UI" w:hAnsi="Segoe UI" w:cs="Segoe UI"/>
          <w:sz w:val="21"/>
          <w:szCs w:val="21"/>
          <w:shd w:val="clear" w:color="auto" w:fill="FFFFFF"/>
        </w:rPr>
        <w:tab/>
      </w:r>
      <w:r w:rsidRPr="00A51C3A">
        <w:rPr>
          <w:rFonts w:ascii="Segoe UI" w:hAnsi="Segoe UI" w:cs="Segoe UI"/>
          <w:sz w:val="21"/>
          <w:szCs w:val="21"/>
          <w:shd w:val="clear" w:color="auto" w:fill="FFFFFF"/>
        </w:rPr>
        <w:t>В окне «Документы операций с упаковками» необходимо проверить созданный документ</w:t>
      </w:r>
      <w:r>
        <w:rPr>
          <w:rFonts w:ascii="Segoe UI" w:hAnsi="Segoe UI" w:cs="Segoe UI"/>
          <w:sz w:val="21"/>
          <w:szCs w:val="21"/>
          <w:shd w:val="clear" w:color="auto" w:fill="FFFFFF"/>
        </w:rPr>
        <w:t>, и оставить только те КИЗ, от которых Вы планируете отказаться, (остальные необходимо удалить через действие «ПКМ» – «Удалить»)</w:t>
      </w:r>
      <w:r w:rsidRPr="00A51C3A">
        <w:rPr>
          <w:rFonts w:ascii="Segoe UI" w:hAnsi="Segoe UI" w:cs="Segoe UI"/>
          <w:sz w:val="21"/>
          <w:szCs w:val="21"/>
          <w:shd w:val="clear" w:color="auto" w:fill="FFFFFF"/>
        </w:rPr>
        <w:t xml:space="preserve"> и нажать Закрыть:</w:t>
      </w:r>
    </w:p>
    <w:p w14:paraId="7381A9CE" w14:textId="741ECDCE" w:rsidR="00A51C3A" w:rsidRDefault="00A51C3A" w:rsidP="00A51C3A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3DB4CE84" wp14:editId="6DB95AF4">
            <wp:extent cx="5940425" cy="45313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F612D" w14:textId="65967927" w:rsidR="00AA07FC" w:rsidRPr="00F202BF" w:rsidRDefault="00AA07FC" w:rsidP="00AA07FC">
      <w:pPr>
        <w:jc w:val="both"/>
        <w:rPr>
          <w:rFonts w:cs="Times New Roman"/>
        </w:rPr>
      </w:pPr>
      <w:r>
        <w:rPr>
          <w:rFonts w:cs="Times New Roman"/>
        </w:rPr>
        <w:tab/>
      </w:r>
      <w:r w:rsidRPr="00F202BF">
        <w:rPr>
          <w:rFonts w:cs="Times New Roman"/>
        </w:rPr>
        <w:t xml:space="preserve">В каталоге </w:t>
      </w:r>
      <w:r w:rsidRPr="002600AE">
        <w:rPr>
          <w:rFonts w:cstheme="minorHAnsi"/>
          <w:color w:val="000000"/>
          <w:shd w:val="clear" w:color="auto" w:fill="FFFFFF"/>
        </w:rPr>
        <w:t>«252. Отказ получателя от приемки товара»</w:t>
      </w:r>
      <w:r w:rsidRPr="00F202BF">
        <w:rPr>
          <w:rFonts w:cs="Times New Roman"/>
        </w:rPr>
        <w:t xml:space="preserve"> будет сформирован соответствующий документ. Выполняем действие </w:t>
      </w:r>
      <w:r>
        <w:rPr>
          <w:rFonts w:cs="Times New Roman"/>
        </w:rPr>
        <w:t>контекстного меню «ПКМ» - «</w:t>
      </w:r>
      <w:r w:rsidRPr="00F202BF">
        <w:rPr>
          <w:rFonts w:cs="Times New Roman"/>
        </w:rPr>
        <w:t>ИС Маркировка</w:t>
      </w:r>
      <w:r>
        <w:rPr>
          <w:rFonts w:cs="Times New Roman"/>
        </w:rPr>
        <w:t>» - «</w:t>
      </w:r>
      <w:r w:rsidRPr="00F202BF">
        <w:rPr>
          <w:rFonts w:cs="Times New Roman"/>
        </w:rPr>
        <w:t>Отправить</w:t>
      </w:r>
      <w:r>
        <w:rPr>
          <w:rFonts w:cs="Times New Roman"/>
        </w:rPr>
        <w:t>»</w:t>
      </w:r>
      <w:r w:rsidRPr="00F202BF">
        <w:rPr>
          <w:rFonts w:cs="Times New Roman"/>
        </w:rPr>
        <w:t>:</w:t>
      </w:r>
    </w:p>
    <w:p w14:paraId="5CCA4A40" w14:textId="44094A36" w:rsidR="00AA07FC" w:rsidRDefault="00AA07FC" w:rsidP="00A51C3A">
      <w:pPr>
        <w:spacing w:before="240"/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6FFB4F73" wp14:editId="4A290138">
            <wp:extent cx="5940425" cy="47212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027E0" w14:textId="74781A87" w:rsidR="00AA07FC" w:rsidRDefault="00AA07FC" w:rsidP="00AA07FC">
      <w:pPr>
        <w:jc w:val="both"/>
        <w:rPr>
          <w:rFonts w:cs="Times New Roman"/>
        </w:rPr>
      </w:pPr>
      <w:r>
        <w:rPr>
          <w:rFonts w:cs="Times New Roman"/>
        </w:rPr>
        <w:tab/>
      </w:r>
      <w:r w:rsidRPr="00F202BF">
        <w:rPr>
          <w:rFonts w:cs="Times New Roman"/>
        </w:rPr>
        <w:t xml:space="preserve">Система выполнит подписание ЭЦП и отправку документа в ФГИС МДЛП. После обновления записей </w:t>
      </w:r>
      <w:bookmarkStart w:id="2" w:name="_Hlk72405697"/>
      <w:r w:rsidRPr="00F202BF">
        <w:rPr>
          <w:rFonts w:cs="Times New Roman"/>
        </w:rPr>
        <w:t>(</w:t>
      </w:r>
      <w:r>
        <w:rPr>
          <w:rFonts w:cs="Times New Roman"/>
        </w:rPr>
        <w:t>«</w:t>
      </w:r>
      <w:r w:rsidRPr="00F202BF">
        <w:rPr>
          <w:rFonts w:cs="Times New Roman"/>
        </w:rPr>
        <w:t>ПКМ</w:t>
      </w:r>
      <w:r>
        <w:rPr>
          <w:rFonts w:cs="Times New Roman"/>
        </w:rPr>
        <w:t>»</w:t>
      </w:r>
      <w:r w:rsidRPr="00F202BF">
        <w:rPr>
          <w:rFonts w:cs="Times New Roman"/>
        </w:rPr>
        <w:t xml:space="preserve"> – </w:t>
      </w:r>
      <w:r>
        <w:rPr>
          <w:rFonts w:cs="Times New Roman"/>
        </w:rPr>
        <w:t>«</w:t>
      </w:r>
      <w:r w:rsidRPr="00F202BF">
        <w:rPr>
          <w:rFonts w:cs="Times New Roman"/>
        </w:rPr>
        <w:t>Обновить</w:t>
      </w:r>
      <w:r>
        <w:rPr>
          <w:rFonts w:cs="Times New Roman"/>
        </w:rPr>
        <w:t>»</w:t>
      </w:r>
      <w:r w:rsidRPr="00F202BF">
        <w:rPr>
          <w:rFonts w:cs="Times New Roman"/>
        </w:rPr>
        <w:t>)</w:t>
      </w:r>
      <w:bookmarkEnd w:id="2"/>
      <w:r w:rsidRPr="00F202BF">
        <w:rPr>
          <w:rFonts w:cs="Times New Roman"/>
        </w:rPr>
        <w:t xml:space="preserve"> в разделе «Документы» - «Документы операций с упаковками» в колонке «Статус обмена данными с ИС Маркировка» документу присвоится статус:</w:t>
      </w:r>
    </w:p>
    <w:p w14:paraId="3E9E90FF" w14:textId="0D3B4D87" w:rsidR="00AA07FC" w:rsidRDefault="00AA07FC" w:rsidP="00AA07FC">
      <w:pPr>
        <w:jc w:val="both"/>
        <w:rPr>
          <w:rFonts w:cs="Times New Roman"/>
        </w:rPr>
      </w:pPr>
      <w:r>
        <w:rPr>
          <w:noProof/>
        </w:rPr>
        <w:drawing>
          <wp:inline distT="0" distB="0" distL="0" distR="0" wp14:anchorId="46B78D2B" wp14:editId="3D7A05BF">
            <wp:extent cx="5940425" cy="297688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29AFF" w14:textId="77777777" w:rsidR="008E7FFD" w:rsidRDefault="00AA07FC" w:rsidP="00AA07FC">
      <w:pPr>
        <w:jc w:val="both"/>
        <w:rPr>
          <w:rFonts w:cs="Times New Roman"/>
        </w:rPr>
      </w:pPr>
      <w:r>
        <w:rPr>
          <w:rFonts w:cs="Times New Roman"/>
        </w:rPr>
        <w:tab/>
      </w:r>
    </w:p>
    <w:p w14:paraId="7E001F92" w14:textId="77777777" w:rsidR="008E7FFD" w:rsidRDefault="008E7FFD" w:rsidP="00AA07FC">
      <w:pPr>
        <w:jc w:val="both"/>
        <w:rPr>
          <w:rFonts w:cs="Times New Roman"/>
        </w:rPr>
      </w:pPr>
    </w:p>
    <w:p w14:paraId="747ACE08" w14:textId="77777777" w:rsidR="008E7FFD" w:rsidRDefault="008E7FFD" w:rsidP="008E7FFD">
      <w:pPr>
        <w:jc w:val="both"/>
        <w:rPr>
          <w:rFonts w:cs="Times New Roman"/>
        </w:rPr>
      </w:pPr>
      <w:r>
        <w:rPr>
          <w:rFonts w:cs="Times New Roman"/>
        </w:rPr>
        <w:lastRenderedPageBreak/>
        <w:tab/>
      </w:r>
      <w:r w:rsidR="00AA07FC" w:rsidRPr="00F202BF">
        <w:rPr>
          <w:rFonts w:cs="Times New Roman"/>
        </w:rPr>
        <w:t xml:space="preserve">Статус обмена данными с ИС Маркировка присваивается на основании сведений в </w:t>
      </w:r>
      <w:bookmarkStart w:id="3" w:name="_Hlk72403629"/>
      <w:r w:rsidR="00AA07FC" w:rsidRPr="00F202BF">
        <w:rPr>
          <w:rFonts w:cs="Times New Roman"/>
        </w:rPr>
        <w:t>ФГИС МДЛП</w:t>
      </w:r>
      <w:bookmarkEnd w:id="3"/>
      <w:r w:rsidR="00AA07FC" w:rsidRPr="00F202BF">
        <w:rPr>
          <w:rFonts w:cs="Times New Roman"/>
        </w:rPr>
        <w:t>, для проверки статуса необходимо зайти в Личный кабинет ФГИС МДЛП в раздел «Реестр документов»:</w:t>
      </w:r>
      <w:bookmarkStart w:id="4" w:name="_Hlk72403064"/>
    </w:p>
    <w:p w14:paraId="4B1C546A" w14:textId="77777777" w:rsidR="008E7FFD" w:rsidRDefault="00AA07FC" w:rsidP="008E7FFD">
      <w:pPr>
        <w:pStyle w:val="a4"/>
        <w:numPr>
          <w:ilvl w:val="0"/>
          <w:numId w:val="3"/>
        </w:numPr>
        <w:jc w:val="both"/>
        <w:rPr>
          <w:rFonts w:cs="Times New Roman"/>
        </w:rPr>
      </w:pPr>
      <w:r w:rsidRPr="008E7FFD">
        <w:rPr>
          <w:rStyle w:val="a3"/>
          <w:rFonts w:asciiTheme="minorHAnsi" w:hAnsiTheme="minorHAnsi" w:cstheme="minorHAnsi"/>
        </w:rPr>
        <w:t>Не определен</w:t>
      </w:r>
      <w:r w:rsidRPr="008E7FFD">
        <w:rPr>
          <w:rFonts w:cstheme="minorHAnsi"/>
          <w:lang w:bidi="en-US"/>
        </w:rPr>
        <w:t xml:space="preserve"> </w:t>
      </w:r>
      <w:r w:rsidRPr="008E7FFD">
        <w:rPr>
          <w:rFonts w:cstheme="minorHAnsi"/>
        </w:rPr>
        <w:t>– документ не отправлен</w:t>
      </w:r>
      <w:bookmarkEnd w:id="4"/>
      <w:r w:rsidRPr="008E7FFD">
        <w:rPr>
          <w:rFonts w:cstheme="minorHAnsi"/>
        </w:rPr>
        <w:t>;</w:t>
      </w:r>
    </w:p>
    <w:p w14:paraId="1FBA3397" w14:textId="07546110" w:rsidR="00AA07FC" w:rsidRPr="008E7FFD" w:rsidRDefault="00AA07FC" w:rsidP="008E7FFD">
      <w:pPr>
        <w:pStyle w:val="a4"/>
        <w:numPr>
          <w:ilvl w:val="0"/>
          <w:numId w:val="3"/>
        </w:numPr>
        <w:jc w:val="both"/>
        <w:rPr>
          <w:rFonts w:cs="Times New Roman"/>
        </w:rPr>
      </w:pPr>
      <w:r w:rsidRPr="008E7FFD">
        <w:rPr>
          <w:rStyle w:val="a3"/>
          <w:rFonts w:asciiTheme="minorHAnsi" w:hAnsiTheme="minorHAnsi" w:cstheme="minorHAnsi"/>
        </w:rPr>
        <w:t>Отправлен</w:t>
      </w:r>
      <w:r w:rsidRPr="008E7FFD">
        <w:rPr>
          <w:rFonts w:cstheme="minorHAnsi"/>
          <w:lang w:bidi="en-US"/>
        </w:rPr>
        <w:t xml:space="preserve"> </w:t>
      </w:r>
      <w:r w:rsidRPr="008E7FFD">
        <w:rPr>
          <w:rFonts w:cstheme="minorHAnsi"/>
        </w:rPr>
        <w:t xml:space="preserve">– документ отправлен в ФГИС МДЛП, но квитанция с результатом обработки не успела сформироваться в текущей сессии, </w:t>
      </w:r>
      <w:bookmarkStart w:id="5" w:name="_Hlk72404231"/>
      <w:r w:rsidRPr="008E7FFD">
        <w:rPr>
          <w:rFonts w:cstheme="minorHAnsi"/>
        </w:rPr>
        <w:t xml:space="preserve">необходимо </w:t>
      </w:r>
      <w:bookmarkStart w:id="6" w:name="_Hlk72403271"/>
      <w:r w:rsidRPr="008E7FFD">
        <w:rPr>
          <w:rFonts w:cstheme="minorHAnsi"/>
        </w:rPr>
        <w:t>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</w:t>
      </w:r>
      <w:bookmarkEnd w:id="6"/>
      <w:r w:rsidRPr="008E7FFD">
        <w:rPr>
          <w:rFonts w:cstheme="minorHAnsi"/>
        </w:rPr>
        <w:t xml:space="preserve"> </w:t>
      </w:r>
      <w:bookmarkEnd w:id="5"/>
      <w:r w:rsidRPr="008E7FFD">
        <w:rPr>
          <w:rFonts w:cstheme="minorHAnsi"/>
        </w:rPr>
        <w:t>и выполнить действие «Проверить статус»:</w:t>
      </w:r>
    </w:p>
    <w:p w14:paraId="3ECD9ADD" w14:textId="46C18B7A" w:rsidR="00AA07FC" w:rsidRDefault="00AA07FC" w:rsidP="00AA07FC">
      <w:pPr>
        <w:pStyle w:val="a4"/>
        <w:ind w:left="0"/>
        <w:jc w:val="both"/>
        <w:rPr>
          <w:rFonts w:cs="Times New Roman"/>
        </w:rPr>
      </w:pPr>
      <w:r>
        <w:rPr>
          <w:noProof/>
        </w:rPr>
        <w:drawing>
          <wp:inline distT="0" distB="0" distL="0" distR="0" wp14:anchorId="05AA9BE9" wp14:editId="589DCB9B">
            <wp:extent cx="5940425" cy="406908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0A390" w14:textId="77777777" w:rsidR="00AA07FC" w:rsidRDefault="00AA07FC" w:rsidP="00AA07FC">
      <w:pPr>
        <w:pStyle w:val="a4"/>
        <w:ind w:left="0"/>
        <w:jc w:val="both"/>
        <w:rPr>
          <w:rFonts w:cs="Times New Roman"/>
        </w:rPr>
      </w:pPr>
    </w:p>
    <w:p w14:paraId="5DA09FAB" w14:textId="23CD1263" w:rsidR="00AA07FC" w:rsidRDefault="00AA07FC" w:rsidP="00AA07FC">
      <w:pPr>
        <w:pStyle w:val="a4"/>
        <w:ind w:left="0"/>
        <w:jc w:val="center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5DD069B4" wp14:editId="3D16A428">
            <wp:extent cx="1884680" cy="3379470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72C05" w14:textId="4CE475DA" w:rsidR="00AA07FC" w:rsidRDefault="00AA07FC" w:rsidP="00AA07FC">
      <w:pPr>
        <w:pStyle w:val="a4"/>
        <w:ind w:left="0"/>
        <w:jc w:val="center"/>
        <w:rPr>
          <w:rFonts w:cs="Times New Roman"/>
        </w:rPr>
      </w:pPr>
    </w:p>
    <w:p w14:paraId="738A13D1" w14:textId="77777777" w:rsidR="00AA07FC" w:rsidRDefault="00AA07FC" w:rsidP="00AA07FC">
      <w:pPr>
        <w:pStyle w:val="a4"/>
        <w:ind w:left="0"/>
        <w:jc w:val="center"/>
        <w:rPr>
          <w:rFonts w:cs="Times New Roman"/>
        </w:rPr>
      </w:pPr>
    </w:p>
    <w:p w14:paraId="35410375" w14:textId="77777777" w:rsidR="00AA07FC" w:rsidRPr="00F202BF" w:rsidRDefault="00AA07FC" w:rsidP="00AA07FC">
      <w:pPr>
        <w:pStyle w:val="a4"/>
        <w:numPr>
          <w:ilvl w:val="0"/>
          <w:numId w:val="2"/>
        </w:numPr>
        <w:jc w:val="both"/>
        <w:rPr>
          <w:rFonts w:cs="Times New Roman"/>
        </w:rPr>
      </w:pPr>
      <w:r w:rsidRPr="00F202BF">
        <w:rPr>
          <w:rStyle w:val="a3"/>
          <w:rFonts w:asciiTheme="minorHAnsi" w:hAnsiTheme="minorHAnsi" w:cstheme="minorHAnsi"/>
        </w:rPr>
        <w:t>Принят</w:t>
      </w:r>
      <w:r w:rsidRPr="00F202BF">
        <w:rPr>
          <w:rFonts w:cstheme="minorHAnsi"/>
        </w:rPr>
        <w:t xml:space="preserve"> – документ успешно принят в ФГИС МДЛП;</w:t>
      </w:r>
    </w:p>
    <w:p w14:paraId="6C0DBA48" w14:textId="4F0B7560" w:rsidR="00AA07FC" w:rsidRDefault="00AA07FC" w:rsidP="00AA07FC">
      <w:pPr>
        <w:pStyle w:val="a4"/>
        <w:numPr>
          <w:ilvl w:val="0"/>
          <w:numId w:val="2"/>
        </w:numPr>
        <w:jc w:val="both"/>
        <w:rPr>
          <w:rFonts w:cs="Times New Roman"/>
        </w:rPr>
      </w:pPr>
      <w:r w:rsidRPr="00F202BF">
        <w:rPr>
          <w:rStyle w:val="a3"/>
          <w:rFonts w:asciiTheme="minorHAnsi" w:hAnsiTheme="minorHAnsi" w:cstheme="minorHAnsi"/>
        </w:rPr>
        <w:t>Не принят</w:t>
      </w:r>
      <w:r w:rsidRPr="00F202BF">
        <w:rPr>
          <w:rFonts w:cstheme="minorHAnsi"/>
        </w:rPr>
        <w:t xml:space="preserve"> – документ не принят в ФГИС МДЛП,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проверить ошибку в спецификации «Ошибки»):</w:t>
      </w:r>
    </w:p>
    <w:p w14:paraId="05A2C6C9" w14:textId="5E961A86" w:rsidR="00AA07FC" w:rsidRDefault="00AA07FC" w:rsidP="00AA07FC">
      <w:pPr>
        <w:jc w:val="both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6AFE1A0D" wp14:editId="2740D0FA">
            <wp:extent cx="5940425" cy="465201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78948" w14:textId="77777777" w:rsidR="00874929" w:rsidRPr="00F674EF" w:rsidRDefault="00874929" w:rsidP="00874929">
      <w:pPr>
        <w:jc w:val="both"/>
        <w:rPr>
          <w:rFonts w:cs="Times New Roman"/>
        </w:rPr>
      </w:pPr>
      <w:r w:rsidRPr="00F202BF">
        <w:rPr>
          <w:rFonts w:cs="Times New Roman"/>
        </w:rPr>
        <w:t xml:space="preserve">Описание ошибок размещено на Информационном портале – </w:t>
      </w:r>
      <w:bookmarkStart w:id="7" w:name="_Hlk72405508"/>
      <w:r w:rsidRPr="00F202BF">
        <w:rPr>
          <w:rFonts w:cs="Times New Roman"/>
          <w:lang w:val="en-US"/>
        </w:rPr>
        <w:t>info</w:t>
      </w:r>
      <w:r w:rsidRPr="00F202BF">
        <w:rPr>
          <w:rFonts w:cs="Times New Roman"/>
        </w:rPr>
        <w:t>.</w:t>
      </w:r>
      <w:r w:rsidRPr="00F202BF">
        <w:rPr>
          <w:rFonts w:cs="Times New Roman"/>
          <w:lang w:val="en-US"/>
        </w:rPr>
        <w:t>parusyug</w:t>
      </w:r>
      <w:r w:rsidRPr="00F202BF">
        <w:rPr>
          <w:rFonts w:cs="Times New Roman"/>
        </w:rPr>
        <w:t>.</w:t>
      </w:r>
      <w:r w:rsidRPr="00F202BF">
        <w:rPr>
          <w:rFonts w:cs="Times New Roman"/>
          <w:lang w:val="en-US"/>
        </w:rPr>
        <w:t>ru</w:t>
      </w:r>
      <w:bookmarkEnd w:id="7"/>
      <w:r>
        <w:rPr>
          <w:rFonts w:cs="Times New Roman"/>
        </w:rPr>
        <w:t>.</w:t>
      </w:r>
    </w:p>
    <w:p w14:paraId="429A7E0D" w14:textId="77777777" w:rsidR="00874929" w:rsidRDefault="00874929" w:rsidP="00874929">
      <w:pPr>
        <w:jc w:val="both"/>
        <w:rPr>
          <w:rFonts w:cs="Times New Roman"/>
        </w:rPr>
      </w:pPr>
      <w:r w:rsidRPr="00F202BF">
        <w:rPr>
          <w:rFonts w:cs="Times New Roman"/>
        </w:rPr>
        <w:t>Раздел – Парус 8. Учет маркированных товаров</w:t>
      </w:r>
      <w:r>
        <w:rPr>
          <w:rFonts w:cs="Times New Roman"/>
        </w:rPr>
        <w:t>.</w:t>
      </w:r>
    </w:p>
    <w:p w14:paraId="3F848037" w14:textId="3BE28BF8" w:rsidR="00874929" w:rsidRPr="00AA07FC" w:rsidRDefault="00874929" w:rsidP="00874929">
      <w:pPr>
        <w:jc w:val="both"/>
        <w:rPr>
          <w:rFonts w:cs="Times New Roman"/>
        </w:rPr>
      </w:pPr>
      <w:r w:rsidRPr="00F202BF">
        <w:rPr>
          <w:rFonts w:cs="Times New Roman"/>
        </w:rPr>
        <w:t>Подраздел – Описание ошибок</w:t>
      </w:r>
      <w:r>
        <w:rPr>
          <w:rFonts w:cs="Times New Roman"/>
        </w:rPr>
        <w:t>.</w:t>
      </w:r>
    </w:p>
    <w:p w14:paraId="7D36558D" w14:textId="77777777" w:rsidR="00AA07FC" w:rsidRPr="00F202BF" w:rsidRDefault="00AA07FC" w:rsidP="00AA07FC">
      <w:pPr>
        <w:pStyle w:val="a4"/>
        <w:ind w:left="0"/>
        <w:rPr>
          <w:rFonts w:cs="Times New Roman"/>
        </w:rPr>
      </w:pPr>
    </w:p>
    <w:p w14:paraId="3719DF0D" w14:textId="77777777" w:rsidR="00AA07FC" w:rsidRPr="00F202BF" w:rsidRDefault="00AA07FC" w:rsidP="00AA07FC">
      <w:pPr>
        <w:jc w:val="both"/>
        <w:rPr>
          <w:rFonts w:cs="Times New Roman"/>
        </w:rPr>
      </w:pPr>
    </w:p>
    <w:p w14:paraId="3370C1ED" w14:textId="77777777" w:rsidR="00AA07FC" w:rsidRPr="00A51C3A" w:rsidRDefault="00AA07FC" w:rsidP="00A51C3A">
      <w:pPr>
        <w:spacing w:before="240"/>
        <w:jc w:val="both"/>
        <w:rPr>
          <w:rFonts w:cstheme="minorHAnsi"/>
        </w:rPr>
      </w:pPr>
    </w:p>
    <w:sectPr w:rsidR="00AA07FC" w:rsidRPr="00A5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27148"/>
    <w:multiLevelType w:val="hybridMultilevel"/>
    <w:tmpl w:val="695A0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B6054"/>
    <w:multiLevelType w:val="hybridMultilevel"/>
    <w:tmpl w:val="81E48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276D2"/>
    <w:multiLevelType w:val="hybridMultilevel"/>
    <w:tmpl w:val="559EF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1DC"/>
    <w:rsid w:val="002600AE"/>
    <w:rsid w:val="00262886"/>
    <w:rsid w:val="006413F7"/>
    <w:rsid w:val="008715A8"/>
    <w:rsid w:val="00874929"/>
    <w:rsid w:val="008E7FFD"/>
    <w:rsid w:val="00A51C3A"/>
    <w:rsid w:val="00AA07FC"/>
    <w:rsid w:val="00B14A58"/>
    <w:rsid w:val="00C72A4C"/>
    <w:rsid w:val="00EB41DC"/>
    <w:rsid w:val="00FD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21BA"/>
  <w15:chartTrackingRefBased/>
  <w15:docId w15:val="{139589E6-16F8-4375-BA90-8F7B2009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е"/>
    <w:uiPriority w:val="1"/>
    <w:qFormat/>
    <w:rsid w:val="00C72A4C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4">
    <w:name w:val="List Paragraph"/>
    <w:basedOn w:val="a"/>
    <w:uiPriority w:val="34"/>
    <w:qFormat/>
    <w:rsid w:val="00C72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7</cp:revision>
  <dcterms:created xsi:type="dcterms:W3CDTF">2021-05-28T09:03:00Z</dcterms:created>
  <dcterms:modified xsi:type="dcterms:W3CDTF">2021-05-28T10:51:00Z</dcterms:modified>
</cp:coreProperties>
</file>